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B" w:rsidRDefault="0084593B" w:rsidP="00C068CA">
      <w:pPr>
        <w:jc w:val="center"/>
        <w:rPr>
          <w:b/>
        </w:rPr>
      </w:pPr>
      <w:r>
        <w:rPr>
          <w:b/>
        </w:rPr>
        <w:t>П Л А Н</w:t>
      </w:r>
    </w:p>
    <w:p w:rsidR="0084593B" w:rsidRDefault="0084593B" w:rsidP="00C068CA">
      <w:pPr>
        <w:jc w:val="center"/>
        <w:rPr>
          <w:b/>
        </w:rPr>
      </w:pPr>
      <w:r>
        <w:rPr>
          <w:b/>
        </w:rPr>
        <w:t xml:space="preserve">наукової роботи кафедр інституту на 2021-2022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84593B" w:rsidRDefault="0084593B" w:rsidP="00C068CA">
      <w:pPr>
        <w:jc w:val="center"/>
        <w:rPr>
          <w:b/>
        </w:rPr>
      </w:pPr>
      <w:bookmarkStart w:id="0" w:name="_GoBack"/>
      <w:bookmarkEnd w:id="0"/>
    </w:p>
    <w:p w:rsidR="0043309B" w:rsidRPr="00C068CA" w:rsidRDefault="002253BC" w:rsidP="00C068CA">
      <w:pPr>
        <w:jc w:val="center"/>
        <w:rPr>
          <w:b/>
        </w:rPr>
      </w:pPr>
      <w:r w:rsidRPr="00C068CA">
        <w:rPr>
          <w:b/>
        </w:rPr>
        <w:t>Кафедра соціокультурної діяльності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1850"/>
        <w:gridCol w:w="1842"/>
      </w:tblGrid>
      <w:tr w:rsidR="00C068CA" w:rsidRPr="00C747F8" w:rsidTr="00C068CA">
        <w:tc>
          <w:tcPr>
            <w:tcW w:w="568" w:type="dxa"/>
            <w:vAlign w:val="center"/>
          </w:tcPr>
          <w:p w:rsidR="00C068CA" w:rsidRPr="00C747F8" w:rsidRDefault="00C068CA" w:rsidP="005D7C23">
            <w:pPr>
              <w:contextualSpacing/>
              <w:jc w:val="center"/>
              <w:rPr>
                <w:b/>
              </w:rPr>
            </w:pPr>
            <w:r w:rsidRPr="00C747F8">
              <w:rPr>
                <w:b/>
              </w:rPr>
              <w:t>№</w:t>
            </w:r>
          </w:p>
          <w:p w:rsidR="00C068CA" w:rsidRPr="00C747F8" w:rsidRDefault="00C068CA" w:rsidP="005D7C23">
            <w:pPr>
              <w:contextualSpacing/>
              <w:jc w:val="center"/>
              <w:rPr>
                <w:b/>
              </w:rPr>
            </w:pPr>
            <w:r w:rsidRPr="00C747F8">
              <w:rPr>
                <w:b/>
              </w:rPr>
              <w:t>з/п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068CA" w:rsidRPr="00C747F8" w:rsidRDefault="00C068CA" w:rsidP="00C068CA">
            <w:pPr>
              <w:contextualSpacing/>
              <w:jc w:val="center"/>
              <w:rPr>
                <w:b/>
              </w:rPr>
            </w:pPr>
            <w:r w:rsidRPr="00C747F8">
              <w:rPr>
                <w:b/>
              </w:rPr>
              <w:t xml:space="preserve">Вид </w:t>
            </w:r>
            <w:r w:rsidRPr="00C068CA">
              <w:rPr>
                <w:rStyle w:val="Bodytext212ptNotBold"/>
                <w:rFonts w:eastAsia="Courier New"/>
                <w:sz w:val="28"/>
                <w:szCs w:val="28"/>
              </w:rPr>
              <w:t>діяльності</w:t>
            </w:r>
          </w:p>
        </w:tc>
        <w:tc>
          <w:tcPr>
            <w:tcW w:w="1850" w:type="dxa"/>
            <w:vAlign w:val="center"/>
          </w:tcPr>
          <w:p w:rsidR="00C068CA" w:rsidRPr="00C747F8" w:rsidRDefault="00C068CA" w:rsidP="005D7C23">
            <w:pPr>
              <w:contextualSpacing/>
              <w:jc w:val="center"/>
              <w:rPr>
                <w:b/>
              </w:rPr>
            </w:pPr>
            <w:r w:rsidRPr="00C747F8">
              <w:rPr>
                <w:b/>
              </w:rPr>
              <w:t>Виконавець</w:t>
            </w:r>
          </w:p>
        </w:tc>
        <w:tc>
          <w:tcPr>
            <w:tcW w:w="1842" w:type="dxa"/>
            <w:vAlign w:val="center"/>
          </w:tcPr>
          <w:p w:rsidR="00C068CA" w:rsidRPr="00C747F8" w:rsidRDefault="00C068CA" w:rsidP="005D7C23">
            <w:pPr>
              <w:contextualSpacing/>
              <w:jc w:val="center"/>
              <w:rPr>
                <w:b/>
              </w:rPr>
            </w:pPr>
            <w:r w:rsidRPr="00C747F8">
              <w:rPr>
                <w:b/>
              </w:rPr>
              <w:t xml:space="preserve">Терміни </w:t>
            </w:r>
            <w:r w:rsidRPr="00C068CA">
              <w:rPr>
                <w:rStyle w:val="Bodytext212ptNotBold"/>
                <w:rFonts w:eastAsia="Courier New"/>
                <w:sz w:val="28"/>
                <w:szCs w:val="28"/>
              </w:rPr>
              <w:t>проведення</w:t>
            </w:r>
          </w:p>
        </w:tc>
      </w:tr>
      <w:tr w:rsidR="00C068CA" w:rsidRPr="00C747F8" w:rsidTr="00C068CA"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 xml:space="preserve">Продовжити працювати над дослідженням </w:t>
            </w:r>
            <w:proofErr w:type="spellStart"/>
            <w:r w:rsidRPr="00C747F8">
              <w:t>міжкафедральної</w:t>
            </w:r>
            <w:proofErr w:type="spellEnd"/>
            <w:r w:rsidRPr="00C747F8">
              <w:t xml:space="preserve"> науково-дослідної теми «Парадигма </w:t>
            </w:r>
            <w:proofErr w:type="spellStart"/>
            <w:r w:rsidRPr="00C747F8">
              <w:t>метамодернізму</w:t>
            </w:r>
            <w:proofErr w:type="spellEnd"/>
            <w:r w:rsidRPr="00C747F8">
              <w:t>: нові форми  смислу в соціально-інформаційній та мистецькій підсистемах соціокультурного простору»  відповідно до затверджених за викладачами напрямів наукової роботи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872E72">
              <w:rPr>
                <w:rStyle w:val="Bodytext212ptNotBold"/>
                <w:rFonts w:eastAsia="Courier New"/>
                <w:b w:val="0"/>
                <w:sz w:val="28"/>
                <w:szCs w:val="28"/>
              </w:rPr>
              <w:t>Зав. кафедри</w:t>
            </w:r>
            <w:r w:rsidRPr="00C747F8">
              <w:rPr>
                <w:rStyle w:val="Bodytext212ptNotBold"/>
                <w:rFonts w:eastAsia="Courier New"/>
              </w:rPr>
              <w:t xml:space="preserve"> </w:t>
            </w:r>
            <w:r w:rsidRPr="00C747F8">
              <w:t xml:space="preserve">НПП 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кафедри 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навчального року</w:t>
            </w:r>
          </w:p>
        </w:tc>
      </w:tr>
      <w:tr w:rsidR="00C068CA" w:rsidRPr="00C747F8" w:rsidTr="00C068CA"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 xml:space="preserve">Підготовка публікацій у наукових виданнях, у тому числі фахових виданнях ВАК України, а також виданнях, зареєстрованих у міжнародних </w:t>
            </w:r>
            <w:proofErr w:type="spellStart"/>
            <w:r w:rsidRPr="00C747F8">
              <w:t>наукометричних</w:t>
            </w:r>
            <w:proofErr w:type="spellEnd"/>
            <w:r w:rsidRPr="00C747F8">
              <w:t xml:space="preserve"> базах даних </w:t>
            </w:r>
            <w:proofErr w:type="spellStart"/>
            <w:r w:rsidRPr="00C747F8">
              <w:t>Scopus</w:t>
            </w:r>
            <w:proofErr w:type="spellEnd"/>
            <w:r w:rsidRPr="00C747F8">
              <w:t xml:space="preserve">, </w:t>
            </w:r>
            <w:proofErr w:type="spellStart"/>
            <w:r w:rsidRPr="00C747F8">
              <w:t>Web</w:t>
            </w:r>
            <w:proofErr w:type="spellEnd"/>
            <w:r w:rsidRPr="00C747F8">
              <w:t xml:space="preserve"> </w:t>
            </w:r>
            <w:proofErr w:type="spellStart"/>
            <w:r w:rsidRPr="00C747F8">
              <w:t>of</w:t>
            </w:r>
            <w:proofErr w:type="spellEnd"/>
            <w:r w:rsidRPr="00C747F8">
              <w:t xml:space="preserve"> </w:t>
            </w:r>
            <w:proofErr w:type="spellStart"/>
            <w:r w:rsidRPr="00C747F8">
              <w:t>Science</w:t>
            </w:r>
            <w:proofErr w:type="spellEnd"/>
            <w:r w:rsidRPr="00C747F8">
              <w:t>.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Зав. кафедри НПП 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кафедри 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навчального року</w:t>
            </w:r>
          </w:p>
        </w:tc>
      </w:tr>
      <w:tr w:rsidR="00C068CA" w:rsidRPr="00C747F8" w:rsidTr="00C068CA"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 xml:space="preserve">Участь в міжнародних, всеукраїнських, наукових та регіональних науково-практичних конференціях 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 НПП</w:t>
            </w:r>
          </w:p>
          <w:p w:rsidR="00C068CA" w:rsidRPr="00C747F8" w:rsidRDefault="00C068CA" w:rsidP="00872E72">
            <w:pPr>
              <w:contextualSpacing/>
              <w:jc w:val="center"/>
            </w:pPr>
            <w:r w:rsidRPr="00C747F8">
              <w:t xml:space="preserve">кафедри 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навчального року </w:t>
            </w:r>
          </w:p>
        </w:tc>
      </w:tr>
      <w:tr w:rsidR="00C068CA" w:rsidRPr="00C747F8" w:rsidTr="00C068CA"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Підготовка і публікація тез доповідей за результатами виступів на наукових конференціях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 НПП</w:t>
            </w:r>
          </w:p>
          <w:p w:rsidR="00C068CA" w:rsidRPr="00C747F8" w:rsidRDefault="00C068CA" w:rsidP="00872E72">
            <w:pPr>
              <w:contextualSpacing/>
              <w:jc w:val="center"/>
            </w:pPr>
            <w:r w:rsidRPr="00C747F8">
              <w:t xml:space="preserve">кафедри 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навчального року </w:t>
            </w:r>
          </w:p>
        </w:tc>
      </w:tr>
      <w:tr w:rsidR="00C068CA" w:rsidRPr="00C747F8" w:rsidTr="00C068CA"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Написання статті до 100 річчя краєзнавчого журналу «Наш рідний край» (1922-1939)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Федака</w:t>
            </w:r>
            <w:proofErr w:type="spellEnd"/>
            <w:r w:rsidRPr="00C747F8">
              <w:t xml:space="preserve"> П.П.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rPr>
                <w:lang w:val="en-US"/>
              </w:rPr>
              <w:t xml:space="preserve">I </w:t>
            </w:r>
            <w:r w:rsidRPr="00C747F8">
              <w:t>семестр 2021 року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Участь та керівництво науково-пошуковою роботою студентів з  наступною публікацією статей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 НПП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кафедри, студенти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навчального року 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Організація наукового семінару «Сучасні виклики та завдання інформаційно-бібліотечної освіти в умовах цифрової трансформації та адміністративно-територіальної реформи»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 НПП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кафедри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I семестр 2021 року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 xml:space="preserve">Участь в організації та проведенні  IV науково-практичної конференції «Синтез мистецької науки, освіти та творчості в Україні та глобальному культурному просторі» в </w:t>
            </w:r>
            <w:proofErr w:type="spellStart"/>
            <w:r w:rsidRPr="00C747F8">
              <w:t>УжIKiM</w:t>
            </w:r>
            <w:proofErr w:type="spellEnd"/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Зав. кафедри НПП 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кафедри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Лютий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Проведення студентської міні-конференції «Безпечний Інтернет»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Апшай</w:t>
            </w:r>
            <w:proofErr w:type="spellEnd"/>
            <w:r w:rsidRPr="00C747F8">
              <w:t xml:space="preserve"> Н.І.,</w:t>
            </w:r>
          </w:p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Апшай</w:t>
            </w:r>
            <w:proofErr w:type="spellEnd"/>
            <w:r w:rsidRPr="00C747F8">
              <w:t xml:space="preserve"> В.Ф. студенти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Лютий</w:t>
            </w:r>
          </w:p>
        </w:tc>
      </w:tr>
      <w:tr w:rsidR="00C068CA" w:rsidRPr="00C747F8" w:rsidTr="00C068CA">
        <w:trPr>
          <w:trHeight w:val="950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068CA" w:rsidRPr="00C747F8" w:rsidRDefault="00C068CA" w:rsidP="00C068CA">
            <w:pPr>
              <w:tabs>
                <w:tab w:val="left" w:pos="1080"/>
              </w:tabs>
              <w:jc w:val="both"/>
            </w:pPr>
            <w:r w:rsidRPr="00C747F8">
              <w:t>Видання збірника розважально-ігрових програм (сценарії)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Ухач</w:t>
            </w:r>
            <w:proofErr w:type="spellEnd"/>
            <w:r w:rsidRPr="00C747F8">
              <w:t xml:space="preserve"> Л.І.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Лютий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Проведення обласного семінару працівників закладів культури спільно з ЦК МСКД (ФПО)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</w:t>
            </w:r>
          </w:p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Ухач</w:t>
            </w:r>
            <w:proofErr w:type="spellEnd"/>
            <w:r w:rsidRPr="00C747F8">
              <w:t xml:space="preserve"> Л.І.,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Сівак Є.М.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Квітень</w:t>
            </w:r>
          </w:p>
        </w:tc>
      </w:tr>
      <w:tr w:rsidR="00C068CA" w:rsidRPr="00C747F8" w:rsidTr="00C068CA">
        <w:trPr>
          <w:trHeight w:val="1166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 xml:space="preserve">Студентська науково-практична </w:t>
            </w:r>
            <w:proofErr w:type="spellStart"/>
            <w:r w:rsidRPr="00C747F8">
              <w:t>онлайн-</w:t>
            </w:r>
            <w:proofErr w:type="spellEnd"/>
            <w:r w:rsidRPr="00C747F8">
              <w:t xml:space="preserve"> конференція за результатами проходження виробничої практики «Формування відповідального ставлення до обраної спеціальності»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</w:t>
            </w:r>
          </w:p>
          <w:p w:rsidR="00C068CA" w:rsidRPr="00C747F8" w:rsidRDefault="00C068CA" w:rsidP="005D7C23">
            <w:pPr>
              <w:contextualSpacing/>
              <w:jc w:val="center"/>
            </w:pPr>
            <w:proofErr w:type="spellStart"/>
            <w:r w:rsidRPr="00C747F8">
              <w:t>стейкхолдери</w:t>
            </w:r>
            <w:proofErr w:type="spellEnd"/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НПП 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кафедри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Травень</w:t>
            </w:r>
          </w:p>
        </w:tc>
      </w:tr>
      <w:tr w:rsidR="00C068CA" w:rsidRPr="00C747F8" w:rsidTr="00C068CA">
        <w:trPr>
          <w:trHeight w:val="552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Здійснення рецензування монографій, підручників, навчальних посібників, дисертацій, авторефератів, тощо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Зав. кафедри НПП </w:t>
            </w:r>
          </w:p>
          <w:p w:rsidR="00C068CA" w:rsidRPr="00C747F8" w:rsidRDefault="00C068CA" w:rsidP="00872E72">
            <w:pPr>
              <w:contextualSpacing/>
              <w:jc w:val="center"/>
            </w:pPr>
            <w:r w:rsidRPr="00C747F8">
              <w:t xml:space="preserve">кафедри </w:t>
            </w: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навчального року </w:t>
            </w:r>
          </w:p>
        </w:tc>
      </w:tr>
      <w:tr w:rsidR="00C068CA" w:rsidRPr="00C747F8" w:rsidTr="00C068CA">
        <w:trPr>
          <w:trHeight w:val="1118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Підготовка  до видання: навчальних, методичних посібників; монографій; методичних рекомендацій; наукових статей; тез доповідей на конференціях, семінарах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Зав. кафедри НПП 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 xml:space="preserve">кафедри </w:t>
            </w:r>
          </w:p>
          <w:p w:rsidR="00C068CA" w:rsidRPr="00C747F8" w:rsidRDefault="00C068CA" w:rsidP="005D7C23">
            <w:pPr>
              <w:contextualSpacing/>
              <w:jc w:val="center"/>
            </w:pPr>
          </w:p>
        </w:tc>
        <w:tc>
          <w:tcPr>
            <w:tcW w:w="1842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Протягом</w:t>
            </w:r>
          </w:p>
          <w:p w:rsidR="00C068CA" w:rsidRPr="00C747F8" w:rsidRDefault="00C068CA" w:rsidP="005D7C23">
            <w:pPr>
              <w:contextualSpacing/>
              <w:jc w:val="center"/>
            </w:pPr>
            <w:r w:rsidRPr="00C747F8">
              <w:t>навчального року</w:t>
            </w:r>
          </w:p>
        </w:tc>
      </w:tr>
      <w:tr w:rsidR="00C068CA" w:rsidRPr="00C747F8" w:rsidTr="00C068CA">
        <w:trPr>
          <w:trHeight w:val="830"/>
        </w:trPr>
        <w:tc>
          <w:tcPr>
            <w:tcW w:w="568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15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068CA" w:rsidRPr="00C747F8" w:rsidRDefault="00C068CA" w:rsidP="00C068CA">
            <w:pPr>
              <w:contextualSpacing/>
              <w:jc w:val="both"/>
            </w:pPr>
            <w:r w:rsidRPr="00C747F8">
              <w:t>Здійснення систематичного моніторингу ефективності наукової роботи НПП кафедри</w:t>
            </w:r>
          </w:p>
        </w:tc>
        <w:tc>
          <w:tcPr>
            <w:tcW w:w="1850" w:type="dxa"/>
          </w:tcPr>
          <w:p w:rsidR="00C068CA" w:rsidRPr="00C747F8" w:rsidRDefault="00C068CA" w:rsidP="005D7C23">
            <w:pPr>
              <w:contextualSpacing/>
              <w:jc w:val="center"/>
            </w:pPr>
            <w:r w:rsidRPr="00C747F8">
              <w:t>Зав. кафедри</w:t>
            </w:r>
          </w:p>
        </w:tc>
        <w:tc>
          <w:tcPr>
            <w:tcW w:w="1842" w:type="dxa"/>
          </w:tcPr>
          <w:p w:rsidR="00C068CA" w:rsidRPr="00C747F8" w:rsidRDefault="00C068CA" w:rsidP="00872E72">
            <w:pPr>
              <w:spacing w:after="0" w:line="266" w:lineRule="exact"/>
              <w:jc w:val="center"/>
            </w:pPr>
            <w:r w:rsidRPr="00C747F8">
              <w:rPr>
                <w:rStyle w:val="Bodytext212ptNotBold"/>
                <w:rFonts w:eastAsia="Courier New"/>
              </w:rPr>
              <w:t>Протягом</w:t>
            </w:r>
          </w:p>
          <w:p w:rsidR="00C068CA" w:rsidRPr="00C747F8" w:rsidRDefault="00C068CA" w:rsidP="00872E72">
            <w:pPr>
              <w:pStyle w:val="a3"/>
              <w:ind w:left="0" w:right="-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4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навчального</w:t>
            </w:r>
            <w:r w:rsidRPr="00C747F8">
              <w:rPr>
                <w:rStyle w:val="Bodytext212ptNotBold"/>
                <w:rFonts w:eastAsia="Courier New"/>
                <w:sz w:val="28"/>
                <w:szCs w:val="28"/>
              </w:rPr>
              <w:t xml:space="preserve"> </w:t>
            </w:r>
            <w:r w:rsidRPr="00872E72">
              <w:rPr>
                <w:rStyle w:val="Bodytext212ptNotBold"/>
                <w:rFonts w:eastAsia="Courier New"/>
                <w:b w:val="0"/>
                <w:sz w:val="28"/>
                <w:szCs w:val="28"/>
              </w:rPr>
              <w:t>року</w:t>
            </w:r>
          </w:p>
        </w:tc>
      </w:tr>
    </w:tbl>
    <w:p w:rsidR="002253BC" w:rsidRDefault="002253BC" w:rsidP="00D43015">
      <w:pPr>
        <w:spacing w:after="0"/>
      </w:pPr>
    </w:p>
    <w:p w:rsidR="002253BC" w:rsidRPr="00C068CA" w:rsidRDefault="002253BC" w:rsidP="00C068CA">
      <w:pPr>
        <w:jc w:val="center"/>
        <w:rPr>
          <w:b/>
        </w:rPr>
      </w:pPr>
      <w:r w:rsidRPr="00C068CA">
        <w:rPr>
          <w:b/>
        </w:rPr>
        <w:t>Кафедра музичного мистецтва</w:t>
      </w:r>
    </w:p>
    <w:tbl>
      <w:tblPr>
        <w:tblStyle w:val="TableNormal"/>
        <w:tblW w:w="10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462"/>
        <w:gridCol w:w="2127"/>
        <w:gridCol w:w="1843"/>
      </w:tblGrid>
      <w:tr w:rsidR="00C068CA" w:rsidRPr="00D15889" w:rsidTr="00D75576">
        <w:trPr>
          <w:trHeight w:val="826"/>
        </w:trPr>
        <w:tc>
          <w:tcPr>
            <w:tcW w:w="634" w:type="dxa"/>
            <w:tcBorders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148" w:right="122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15889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proofErr w:type="spellStart"/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73" w:lineRule="exact"/>
              <w:ind w:left="1172" w:right="1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8CA" w:rsidRPr="00D15889" w:rsidRDefault="00C068CA" w:rsidP="005D7C23">
            <w:pPr>
              <w:pStyle w:val="TableParagraph"/>
              <w:spacing w:line="273" w:lineRule="exact"/>
              <w:ind w:left="1172" w:right="1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r w:rsidRPr="00D15889">
              <w:rPr>
                <w:rStyle w:val="Bodytext212ptNotBold"/>
                <w:rFonts w:eastAsia="Courier New"/>
                <w:sz w:val="28"/>
                <w:szCs w:val="28"/>
              </w:rPr>
              <w:t>діяльності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068CA" w:rsidRPr="00D15889" w:rsidRDefault="00C068CA" w:rsidP="005D7C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68CA" w:rsidRPr="00D15889" w:rsidRDefault="00C068CA" w:rsidP="005D7C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Терміни </w:t>
            </w:r>
            <w:r w:rsidRPr="00D15889">
              <w:rPr>
                <w:rStyle w:val="Bodytext212ptNotBold"/>
                <w:rFonts w:eastAsia="Courier New"/>
                <w:sz w:val="28"/>
                <w:szCs w:val="28"/>
              </w:rPr>
              <w:t>проведення</w:t>
            </w:r>
          </w:p>
        </w:tc>
      </w:tr>
      <w:tr w:rsidR="00C068CA" w:rsidRPr="00D15889" w:rsidTr="00D75576">
        <w:trPr>
          <w:trHeight w:val="110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Написання та публікація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наукових статей у фахових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журналах,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</w:p>
          <w:p w:rsidR="00C068CA" w:rsidRPr="00D15889" w:rsidRDefault="00C068CA" w:rsidP="005D7C2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D15889">
            <w:pPr>
              <w:pStyle w:val="TableParagraph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Глуханич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К. М.</w:t>
            </w:r>
          </w:p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Гаснюк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Мартинюк М. 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105"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Протягом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</w:tr>
      <w:tr w:rsidR="00C068CA" w:rsidRPr="00D15889" w:rsidTr="00D75576">
        <w:trPr>
          <w:trHeight w:val="82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наукових та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proofErr w:type="spellEnd"/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практичних конференціях.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proofErr w:type="spellEnd"/>
          </w:p>
          <w:p w:rsidR="00C068CA" w:rsidRPr="00D15889" w:rsidRDefault="00C068CA" w:rsidP="005D7C23">
            <w:pPr>
              <w:pStyle w:val="TableParagraph"/>
              <w:spacing w:line="27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105"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Протягом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</w:tr>
      <w:tr w:rsidR="00C068CA" w:rsidRPr="00D15889" w:rsidTr="00D75576">
        <w:trPr>
          <w:trHeight w:val="1047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конференціях.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К. М.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Глуханич</w:t>
            </w:r>
            <w:proofErr w:type="spellEnd"/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C068CA" w:rsidRPr="00D15889" w:rsidRDefault="00C068CA" w:rsidP="00D15889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Мартинюк М.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1588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Гаснюк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 В. Зелінка В. 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C068CA" w:rsidRPr="00D15889" w:rsidTr="00D75576">
        <w:trPr>
          <w:trHeight w:val="114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Участь у Четвертій науково-практичній конференції «Синтез мистецької науки, освіти та творчості в Україні та глобальному культурному просторі»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Усі науково-педагогічні працівники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C068CA" w:rsidRPr="00D15889" w:rsidTr="00D75576">
        <w:trPr>
          <w:trHeight w:val="759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Проведення наукових семінарів кафедри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Гаснюк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К. 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</w:tr>
      <w:tr w:rsidR="00C068CA" w:rsidRPr="00D15889" w:rsidTr="00D75576">
        <w:trPr>
          <w:trHeight w:val="83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Оформлення авторських прав на музичні твори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Глуханич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Шабанова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C068CA" w:rsidRPr="00D15889" w:rsidTr="00D75576">
        <w:trPr>
          <w:trHeight w:val="1047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Публікація статей у фахових виданнях  «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Взаємозвʼязок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особистісних характеристик та асоціативного мислення студента у роботі над вокальним твором» та «Особливості впливу співу на розвиток дитини»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Мартинюк М. 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CA" w:rsidRPr="00D15889" w:rsidRDefault="00C068CA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</w:tr>
    </w:tbl>
    <w:p w:rsidR="002253BC" w:rsidRDefault="002253BC" w:rsidP="00935565">
      <w:pPr>
        <w:spacing w:after="0"/>
      </w:pPr>
    </w:p>
    <w:p w:rsidR="002253BC" w:rsidRPr="00935565" w:rsidRDefault="002253BC" w:rsidP="00935565">
      <w:pPr>
        <w:jc w:val="center"/>
        <w:rPr>
          <w:b/>
        </w:rPr>
      </w:pPr>
      <w:r w:rsidRPr="00935565">
        <w:rPr>
          <w:b/>
        </w:rPr>
        <w:t>Кафедра мистецьких дисциплін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462"/>
        <w:gridCol w:w="2409"/>
        <w:gridCol w:w="1701"/>
      </w:tblGrid>
      <w:tr w:rsidR="00935565" w:rsidRPr="00D15889" w:rsidTr="00D75576">
        <w:trPr>
          <w:trHeight w:val="826"/>
        </w:trPr>
        <w:tc>
          <w:tcPr>
            <w:tcW w:w="634" w:type="dxa"/>
            <w:tcBorders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left="148" w:right="122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15889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proofErr w:type="spellStart"/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935565" w:rsidRPr="00D15889" w:rsidRDefault="00935565" w:rsidP="00935565">
            <w:pPr>
              <w:pStyle w:val="TableParagraph"/>
              <w:spacing w:line="273" w:lineRule="exact"/>
              <w:ind w:left="500" w:right="1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565" w:rsidRPr="00D15889" w:rsidRDefault="00935565" w:rsidP="00935565">
            <w:pPr>
              <w:pStyle w:val="TableParagraph"/>
              <w:spacing w:line="273" w:lineRule="exact"/>
              <w:ind w:left="500" w:right="1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r w:rsidRPr="00D15889">
              <w:rPr>
                <w:rStyle w:val="Bodytext212ptNotBold"/>
                <w:rFonts w:eastAsia="Courier New"/>
                <w:sz w:val="28"/>
                <w:szCs w:val="28"/>
              </w:rPr>
              <w:t>діяльності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35565" w:rsidRPr="00D15889" w:rsidRDefault="00935565" w:rsidP="00935565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5565" w:rsidRPr="00D15889" w:rsidRDefault="00935565" w:rsidP="00935565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Терміни </w:t>
            </w:r>
            <w:r w:rsidRPr="00D15889">
              <w:rPr>
                <w:rStyle w:val="Bodytext212ptNotBold"/>
                <w:rFonts w:eastAsia="Courier New"/>
                <w:sz w:val="28"/>
                <w:szCs w:val="28"/>
              </w:rPr>
              <w:t>проведення</w:t>
            </w:r>
          </w:p>
        </w:tc>
      </w:tr>
      <w:tr w:rsidR="00935565" w:rsidRPr="00D15889" w:rsidTr="00D75576">
        <w:trPr>
          <w:trHeight w:val="94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righ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Написання та публікація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наукових статей у фахових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журналах,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</w:p>
          <w:p w:rsidR="00935565" w:rsidRPr="00D15889" w:rsidRDefault="00935565" w:rsidP="005D7C2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left="106" w:right="4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proofErr w:type="spellEnd"/>
            <w:r w:rsidRPr="00D15889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left="105"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Протягом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935565" w:rsidRPr="00D15889" w:rsidRDefault="00935565" w:rsidP="005D7C23">
            <w:pPr>
              <w:pStyle w:val="TableParagraph"/>
              <w:ind w:left="105" w:right="4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82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наукових та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proofErr w:type="spellEnd"/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практичних конференціях.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spacing w:line="269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proofErr w:type="spellEnd"/>
          </w:p>
          <w:p w:rsidR="00935565" w:rsidRPr="00D15889" w:rsidRDefault="00935565" w:rsidP="00935565">
            <w:pPr>
              <w:pStyle w:val="TableParagraph"/>
              <w:spacing w:line="270" w:lineRule="atLeast"/>
              <w:ind w:left="106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left="105"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Протягом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</w:tr>
      <w:tr w:rsidR="00935565" w:rsidRPr="00D15889" w:rsidTr="00D75576">
        <w:trPr>
          <w:trHeight w:val="1767"/>
        </w:trPr>
        <w:tc>
          <w:tcPr>
            <w:tcW w:w="634" w:type="dxa"/>
            <w:tcBorders>
              <w:top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spacing w:line="26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конференціях.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15889" w:rsidRDefault="00935565" w:rsidP="005D7C23">
            <w:pPr>
              <w:pStyle w:val="TableParagraph"/>
              <w:ind w:left="106" w:right="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Андрійцьо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М.,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Онищенко</w:t>
            </w:r>
            <w:proofErr w:type="spellEnd"/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К. М.</w:t>
            </w:r>
          </w:p>
          <w:p w:rsidR="00935565" w:rsidRPr="00D15889" w:rsidRDefault="00935565" w:rsidP="00D1588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Глуханич</w:t>
            </w:r>
            <w:proofErr w:type="spellEnd"/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35565" w:rsidRPr="00D15889" w:rsidRDefault="00935565" w:rsidP="00D75576">
            <w:pPr>
              <w:pStyle w:val="TableParagraph"/>
              <w:spacing w:line="237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Мартинюк М.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В.,</w:t>
            </w:r>
            <w:r w:rsidRPr="00D1588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Орєшнікова</w:t>
            </w:r>
            <w:proofErr w:type="spellEnd"/>
            <w:r w:rsidR="00D7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5565" w:rsidRPr="00D15889" w:rsidRDefault="00935565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935565" w:rsidRPr="00D15889" w:rsidRDefault="00935565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830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7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ind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Завершення спільного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D158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"Акторський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935565" w:rsidRPr="00D15889" w:rsidRDefault="00935565" w:rsidP="005D7C2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Закарпаття"</w:t>
            </w:r>
          </w:p>
        </w:tc>
        <w:tc>
          <w:tcPr>
            <w:tcW w:w="2409" w:type="dxa"/>
          </w:tcPr>
          <w:p w:rsidR="00935565" w:rsidRPr="00D15889" w:rsidRDefault="00935565" w:rsidP="00935565">
            <w:pPr>
              <w:pStyle w:val="TableParagraph"/>
              <w:ind w:left="106" w:righ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Андрійцьо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935565" w:rsidRPr="00D15889" w:rsidRDefault="00935565" w:rsidP="005D7C23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1379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ind w:righ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Підготувати до друку в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журналі "Культурологічні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джерела" "Керманич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лялькового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театру</w:t>
            </w:r>
            <w:r w:rsidRPr="00D158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Бавка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""</w:t>
            </w:r>
          </w:p>
          <w:p w:rsidR="00935565" w:rsidRPr="00D15889" w:rsidRDefault="00935565" w:rsidP="005D7C2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(Н.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Орєшнікова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935565" w:rsidRPr="00D15889" w:rsidRDefault="00935565" w:rsidP="00D1588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Андрійцьо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551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рецензії</w:t>
            </w:r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виставу</w:t>
            </w:r>
          </w:p>
          <w:p w:rsidR="00935565" w:rsidRPr="00D15889" w:rsidRDefault="00935565" w:rsidP="005D7C2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Жменяки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09" w:type="dxa"/>
          </w:tcPr>
          <w:p w:rsidR="00935565" w:rsidRPr="00D15889" w:rsidRDefault="00935565" w:rsidP="00935565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Андрійцьо</w:t>
            </w:r>
            <w:proofErr w:type="spellEnd"/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1010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роботу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</w:p>
          <w:p w:rsidR="00935565" w:rsidRPr="00D15889" w:rsidRDefault="00935565" w:rsidP="005D7C23">
            <w:pPr>
              <w:pStyle w:val="TableParagraph"/>
              <w:ind w:righ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" Хуст - столиця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Карпатської України місто</w:t>
            </w:r>
            <w:r w:rsidRPr="00D15889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театральне"</w:t>
            </w:r>
          </w:p>
        </w:tc>
        <w:tc>
          <w:tcPr>
            <w:tcW w:w="2409" w:type="dxa"/>
          </w:tcPr>
          <w:p w:rsidR="00935565" w:rsidRPr="00D15889" w:rsidRDefault="00935565" w:rsidP="00D15889">
            <w:pPr>
              <w:pStyle w:val="TableParagraph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Андрійцьо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935565" w:rsidRPr="00D15889" w:rsidRDefault="00935565" w:rsidP="005D7C23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993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5" w:lineRule="exact"/>
              <w:ind w:left="0" w:right="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2" w:type="dxa"/>
          </w:tcPr>
          <w:p w:rsidR="00935565" w:rsidRPr="00D15889" w:rsidRDefault="00935565" w:rsidP="00D7557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58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="00D7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доповіді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: «Формування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ціннісного ставлення до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мистецтва театру засобами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музики»</w:t>
            </w:r>
          </w:p>
        </w:tc>
        <w:tc>
          <w:tcPr>
            <w:tcW w:w="2409" w:type="dxa"/>
          </w:tcPr>
          <w:p w:rsidR="00935565" w:rsidRPr="00D15889" w:rsidRDefault="00935565" w:rsidP="005D7C23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Батрина</w:t>
            </w:r>
            <w:proofErr w:type="spellEnd"/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ind w:left="105"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935565" w:rsidRPr="00D15889" w:rsidRDefault="00935565" w:rsidP="005D7C23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</w:p>
          <w:p w:rsidR="00935565" w:rsidRPr="00D15889" w:rsidRDefault="00935565" w:rsidP="00935565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65" w:rsidRPr="00D15889" w:rsidTr="00D75576">
        <w:trPr>
          <w:trHeight w:val="551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2" w:lineRule="exact"/>
              <w:ind w:left="0" w:right="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tabs>
                <w:tab w:val="left" w:pos="1793"/>
                <w:tab w:val="left" w:pos="2580"/>
              </w:tabs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ab/>
              <w:t>до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ab/>
              <w:t>захисту</w:t>
            </w:r>
          </w:p>
          <w:p w:rsidR="00935565" w:rsidRPr="00D15889" w:rsidRDefault="00935565" w:rsidP="005D7C2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кандидатської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дисертації</w:t>
            </w:r>
          </w:p>
        </w:tc>
        <w:tc>
          <w:tcPr>
            <w:tcW w:w="2409" w:type="dxa"/>
          </w:tcPr>
          <w:p w:rsidR="00935565" w:rsidRPr="00D15889" w:rsidRDefault="00935565" w:rsidP="005D7C23">
            <w:pPr>
              <w:pStyle w:val="TableParagraph"/>
              <w:spacing w:line="26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Бучок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  <w:tc>
          <w:tcPr>
            <w:tcW w:w="1701" w:type="dxa"/>
          </w:tcPr>
          <w:p w:rsidR="00935565" w:rsidRPr="00D15889" w:rsidRDefault="00935565" w:rsidP="005D7C23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935565" w:rsidRPr="00D15889" w:rsidRDefault="00935565" w:rsidP="005D7C23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</w:tr>
      <w:tr w:rsidR="00935565" w:rsidRPr="00D15889" w:rsidTr="00D75576">
        <w:trPr>
          <w:trHeight w:val="1379"/>
        </w:trPr>
        <w:tc>
          <w:tcPr>
            <w:tcW w:w="634" w:type="dxa"/>
          </w:tcPr>
          <w:p w:rsidR="00935565" w:rsidRPr="00D15889" w:rsidRDefault="00935565" w:rsidP="005D7C23">
            <w:pPr>
              <w:pStyle w:val="TableParagraph"/>
              <w:spacing w:line="262" w:lineRule="exact"/>
              <w:ind w:left="0" w:right="1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2" w:type="dxa"/>
          </w:tcPr>
          <w:p w:rsidR="00935565" w:rsidRPr="00D15889" w:rsidRDefault="00935565" w:rsidP="005D7C23">
            <w:pPr>
              <w:pStyle w:val="TableParagraph"/>
              <w:ind w:righ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r w:rsidRPr="00D158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авторського</w:t>
            </w:r>
            <w:r w:rsidRPr="00D158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D158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D7557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власні</w:t>
            </w: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твори.</w:t>
            </w:r>
          </w:p>
        </w:tc>
        <w:tc>
          <w:tcPr>
            <w:tcW w:w="2409" w:type="dxa"/>
          </w:tcPr>
          <w:p w:rsidR="00935565" w:rsidRPr="00D15889" w:rsidRDefault="00935565" w:rsidP="00D15889">
            <w:pPr>
              <w:pStyle w:val="TableParagraph"/>
              <w:ind w:left="106" w:righ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І. М.</w:t>
            </w:r>
            <w:r w:rsidRP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D1588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Шютів</w:t>
            </w:r>
            <w:proofErr w:type="spellEnd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Ярова Л. В.</w:t>
            </w:r>
            <w:r w:rsidRPr="00D1588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Садварій</w:t>
            </w:r>
            <w:proofErr w:type="spellEnd"/>
            <w:r w:rsidRPr="00D1588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Я.М.</w:t>
            </w:r>
          </w:p>
          <w:p w:rsidR="00935565" w:rsidRPr="00D15889" w:rsidRDefault="00935565" w:rsidP="005D7C23">
            <w:pPr>
              <w:pStyle w:val="TableParagraph"/>
              <w:spacing w:line="269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Вігула</w:t>
            </w:r>
            <w:proofErr w:type="spellEnd"/>
            <w:r w:rsidRPr="00D158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158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  <w:tc>
          <w:tcPr>
            <w:tcW w:w="1701" w:type="dxa"/>
          </w:tcPr>
          <w:p w:rsidR="00935565" w:rsidRPr="00D15889" w:rsidRDefault="00935565" w:rsidP="00935565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15889">
              <w:rPr>
                <w:rFonts w:ascii="Times New Roman" w:hAnsi="Times New Roman" w:cs="Times New Roman"/>
                <w:sz w:val="28"/>
                <w:szCs w:val="28"/>
              </w:rPr>
              <w:t>2021-2022 рр.</w:t>
            </w:r>
          </w:p>
        </w:tc>
      </w:tr>
    </w:tbl>
    <w:p w:rsidR="00C068CA" w:rsidRDefault="00C068CA"/>
    <w:sectPr w:rsidR="00C068CA" w:rsidSect="00D143C6">
      <w:pgSz w:w="11906" w:h="16838"/>
      <w:pgMar w:top="851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99"/>
    <w:rsid w:val="002253BC"/>
    <w:rsid w:val="003C6699"/>
    <w:rsid w:val="0043309B"/>
    <w:rsid w:val="0084593B"/>
    <w:rsid w:val="00872E72"/>
    <w:rsid w:val="00935565"/>
    <w:rsid w:val="00C068CA"/>
    <w:rsid w:val="00D143C6"/>
    <w:rsid w:val="00D15889"/>
    <w:rsid w:val="00D43015"/>
    <w:rsid w:val="00D530FE"/>
    <w:rsid w:val="00D75576"/>
    <w:rsid w:val="00D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2ptNotBold">
    <w:name w:val="Body text (2) + 12 pt;Not Bold"/>
    <w:basedOn w:val="a0"/>
    <w:rsid w:val="00225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2253B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C068CA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8CA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2ptNotBold">
    <w:name w:val="Body text (2) + 12 pt;Not Bold"/>
    <w:basedOn w:val="a0"/>
    <w:rsid w:val="00225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2253B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C068CA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8CA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2021-12-16T12:32:00Z</dcterms:created>
  <dcterms:modified xsi:type="dcterms:W3CDTF">2021-12-17T10:00:00Z</dcterms:modified>
</cp:coreProperties>
</file>